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D5C2A">
      <w:pPr>
        <w:pStyle w:val="3"/>
        <w:ind w:firstLine="560" w:firstLineChars="200"/>
        <w:jc w:val="center"/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  <w:t>项目报名登记表</w:t>
      </w:r>
    </w:p>
    <w:tbl>
      <w:tblPr>
        <w:tblStyle w:val="6"/>
        <w:tblW w:w="93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0"/>
        <w:gridCol w:w="3104"/>
        <w:gridCol w:w="1196"/>
        <w:gridCol w:w="2568"/>
      </w:tblGrid>
      <w:tr w14:paraId="6C14C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6464A2B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68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21D8305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南沙现代农业集团公司超融合一体机设备采购</w:t>
            </w:r>
          </w:p>
        </w:tc>
      </w:tr>
      <w:tr w14:paraId="1384C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D0B8FE8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 xml:space="preserve">    包组/标段号（注：如无，用“/”表示）</w:t>
            </w:r>
          </w:p>
        </w:tc>
        <w:tc>
          <w:tcPr>
            <w:tcW w:w="68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F60016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 w14:paraId="1824C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BA5DE93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报名单位名称（加盖公章）</w:t>
            </w:r>
          </w:p>
        </w:tc>
        <w:tc>
          <w:tcPr>
            <w:tcW w:w="68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B83BFE9">
            <w:pPr>
              <w:pStyle w:val="3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63DD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1DBB3E3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报名单位地址</w:t>
            </w:r>
          </w:p>
        </w:tc>
        <w:tc>
          <w:tcPr>
            <w:tcW w:w="68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911DFDD">
            <w:pPr>
              <w:pStyle w:val="3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5E64B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5604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4DC458B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纳税人识别号或统一社会信用代码（必填）（注： 个人、没有纳税人识别号或统一社会信用代码的政 府机构、事业单位除外）</w:t>
            </w:r>
          </w:p>
        </w:tc>
        <w:tc>
          <w:tcPr>
            <w:tcW w:w="3764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34272A3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171F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7220398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法定代表人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AE2AA60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姓名：</w:t>
            </w:r>
          </w:p>
          <w:p w14:paraId="592F5615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（□先生  □小姐）</w:t>
            </w:r>
          </w:p>
        </w:tc>
        <w:tc>
          <w:tcPr>
            <w:tcW w:w="119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D50D4AB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56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D0BFB25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3E117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2F04069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报名登记授权人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51B60B3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姓名：</w:t>
            </w:r>
          </w:p>
          <w:p w14:paraId="4A326840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（□先生  □小姐）</w:t>
            </w:r>
          </w:p>
        </w:tc>
        <w:tc>
          <w:tcPr>
            <w:tcW w:w="119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C904DB4">
            <w:pPr>
              <w:pStyle w:val="3"/>
              <w:jc w:val="center"/>
              <w:rPr>
                <w:rFonts w:hint="default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56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1BB79C1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DF06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1BA4EDB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报名时间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5FA3EB2">
            <w:pPr>
              <w:pStyle w:val="3"/>
              <w:ind w:firstLine="1050" w:firstLineChars="5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年   月   日</w:t>
            </w:r>
          </w:p>
        </w:tc>
        <w:tc>
          <w:tcPr>
            <w:tcW w:w="3764" w:type="dxa"/>
            <w:gridSpan w:val="2"/>
            <w:vMerge w:val="restart"/>
            <w:tcBorders>
              <w:top w:val="single" w:color="000000" w:sz="2" w:space="0"/>
              <w:bottom w:val="nil"/>
            </w:tcBorders>
            <w:noWrap w:val="0"/>
            <w:vAlign w:val="top"/>
          </w:tcPr>
          <w:p w14:paraId="4584B74F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报名登记授权人</w:t>
            </w:r>
          </w:p>
          <w:p w14:paraId="4A502F6B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签名：</w:t>
            </w:r>
          </w:p>
        </w:tc>
      </w:tr>
      <w:tr w14:paraId="252B9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C99B619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文件价格（元/套）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9A898FA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764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760DA4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F361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2B9A1D9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获取文件方式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ACF7720">
            <w:pPr>
              <w:pStyle w:val="3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电子邮件，邮箱：</w:t>
            </w:r>
          </w:p>
        </w:tc>
        <w:tc>
          <w:tcPr>
            <w:tcW w:w="3764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1432B26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1ED5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58A7A3E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声明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3E03AC8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通过上述“邮箱”发送至报名单 位的该项目相关文件，视为有效送达。</w:t>
            </w:r>
          </w:p>
        </w:tc>
        <w:tc>
          <w:tcPr>
            <w:tcW w:w="3764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12BEE8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BED6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88D4FB8"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报名单位保证书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2217445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我单位保证该项目由本单位承包，不接受他人挂靠，不转包，不非法分包。如有违犯，责任自负。</w:t>
            </w:r>
          </w:p>
        </w:tc>
        <w:tc>
          <w:tcPr>
            <w:tcW w:w="3764" w:type="dxa"/>
            <w:gridSpan w:val="2"/>
            <w:vMerge w:val="continue"/>
            <w:tcBorders>
              <w:top w:val="nil"/>
              <w:bottom w:val="single" w:color="000000" w:sz="2" w:space="0"/>
            </w:tcBorders>
            <w:noWrap w:val="0"/>
            <w:vAlign w:val="top"/>
          </w:tcPr>
          <w:p w14:paraId="14322DF7"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 w14:paraId="465A20CC">
      <w:pPr>
        <w:pStyle w:val="3"/>
        <w:ind w:firstLine="420" w:firstLineChars="200"/>
        <w:jc w:val="both"/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注：请各报名登记单位认真填写以上所有资料，并保证信息的完整性和准确性。</w:t>
      </w:r>
    </w:p>
    <w:p w14:paraId="558C6F65">
      <w:pPr>
        <w:pStyle w:val="3"/>
        <w:ind w:firstLine="420" w:firstLineChars="200"/>
        <w:jc w:val="both"/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</w:pPr>
    </w:p>
    <w:p w14:paraId="7AA209C5"/>
    <w:p w14:paraId="72DE1F81"/>
    <w:sectPr>
      <w:pgSz w:w="11906" w:h="16838"/>
      <w:pgMar w:top="1440" w:right="1083" w:bottom="1213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7"/>
    <w:multiLevelType w:val="multilevel"/>
    <w:tmpl w:val="00000007"/>
    <w:lvl w:ilvl="0" w:tentative="0">
      <w:start w:val="1"/>
      <w:numFmt w:val="japaneseCounting"/>
      <w:pStyle w:val="2"/>
      <w:lvlText w:val="%1、"/>
      <w:lvlJc w:val="left"/>
      <w:pPr>
        <w:ind w:left="420" w:hanging="420"/>
      </w:pPr>
      <w:rPr>
        <w:rFonts w:hint="default"/>
        <w:sz w:val="36"/>
        <w:szCs w:val="36"/>
      </w:rPr>
    </w:lvl>
    <w:lvl w:ilvl="1" w:tentative="0">
      <w:start w:val="1"/>
      <w:numFmt w:val="decimal"/>
      <w:isLgl/>
      <w:lvlText w:val="%1.%2"/>
      <w:lvlJc w:val="left"/>
      <w:pPr>
        <w:ind w:left="860" w:hanging="576"/>
      </w:pPr>
      <w:rPr>
        <w:rFonts w:hint="default" w:ascii="宋体" w:hAnsi="宋体" w:eastAsia="宋体" w:cs="宋体"/>
        <w:sz w:val="32"/>
        <w:szCs w:val="32"/>
      </w:rPr>
    </w:lvl>
    <w:lvl w:ilvl="2" w:tentative="0">
      <w:start w:val="1"/>
      <w:numFmt w:val="decimal"/>
      <w:isLgl/>
      <w:lvlText w:val="%1.%2.%3"/>
      <w:lvlJc w:val="left"/>
      <w:pPr>
        <w:ind w:left="-414" w:hanging="720"/>
      </w:pPr>
      <w:rPr>
        <w:rFonts w:hint="default" w:ascii="宋体" w:hAnsi="宋体" w:eastAsia="宋体" w:cs="宋体"/>
        <w:sz w:val="30"/>
        <w:szCs w:val="30"/>
      </w:rPr>
    </w:lvl>
    <w:lvl w:ilvl="3" w:tentative="0">
      <w:start w:val="1"/>
      <w:numFmt w:val="decimal"/>
      <w:isLgl/>
      <w:lvlText w:val="%1.%2.%3.%4"/>
      <w:lvlJc w:val="left"/>
      <w:pPr>
        <w:ind w:left="581" w:hanging="864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"/>
      <w:lvlJc w:val="left"/>
      <w:pPr>
        <w:ind w:left="-126" w:hanging="1008"/>
      </w:pPr>
      <w:rPr>
        <w:rFonts w:hint="default" w:ascii="宋体" w:hAnsi="宋体" w:eastAsia="宋体" w:cs="宋体"/>
      </w:rPr>
    </w:lvl>
    <w:lvl w:ilvl="5" w:tentative="0">
      <w:start w:val="1"/>
      <w:numFmt w:val="decimal"/>
      <w:lvlText w:val="%1.%2.%3.%4.%5.%6"/>
      <w:lvlJc w:val="left"/>
      <w:pPr>
        <w:ind w:left="18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62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306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450" w:hanging="1584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